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E1FDD" w:rsidP="00CE1FDD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5-290-2106/2024</w:t>
      </w:r>
    </w:p>
    <w:p w:rsidR="00CE1FDD" w:rsidRPr="00670D69" w:rsidP="00670D69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0D69">
        <w:rPr>
          <w:rFonts w:ascii="Times New Roman" w:hAnsi="Times New Roman" w:cs="Times New Roman"/>
          <w:bCs/>
          <w:sz w:val="24"/>
          <w:szCs w:val="24"/>
        </w:rPr>
        <w:t>86MS0046-01-2024-001015-40</w:t>
      </w:r>
    </w:p>
    <w:p w:rsidR="00670D69" w:rsidP="00CE1FDD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1FDD" w:rsidP="00CE1FD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CE1FDD" w:rsidP="00CE1FD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CE1FDD" w:rsidP="00CE1FD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CE1FDD" w:rsidP="00CE1FD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CE1FDD" w:rsidP="00CE1FD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CE1FDD" w:rsidP="00CE1FD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«Вектортранс», Огарова Алексея Александровича,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ИНН *</w:t>
      </w:r>
    </w:p>
    <w:p w:rsidR="00CE1FDD" w:rsidP="00CE1FDD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E1FDD" w:rsidP="00CE1FDD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CE1FDD" w:rsidP="00CE1FDD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Огаров А.А., являясь генеральным директором ООО «Вектортранс»,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>, ИНН/КПП 8603236699/860301001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единую (упрощенную) налоговую декларацию за 9 месяцев 2023, срок представления не п</w:t>
      </w:r>
      <w:r>
        <w:rPr>
          <w:rFonts w:ascii="Times New Roman" w:eastAsia="Times New Roman" w:hAnsi="Times New Roman" w:cs="Times New Roman"/>
          <w:sz w:val="24"/>
        </w:rPr>
        <w:t xml:space="preserve">озднее 20.10.2023 года, фактически </w:t>
      </w:r>
      <w:r>
        <w:rPr>
          <w:rFonts w:ascii="Times New Roman" w:eastAsia="Times New Roman" w:hAnsi="Times New Roman" w:cs="Times New Roman"/>
          <w:sz w:val="24"/>
        </w:rPr>
        <w:t>декларация  представлена</w:t>
      </w:r>
      <w:r>
        <w:rPr>
          <w:rFonts w:ascii="Times New Roman" w:eastAsia="Times New Roman" w:hAnsi="Times New Roman" w:cs="Times New Roman"/>
          <w:sz w:val="24"/>
        </w:rPr>
        <w:t xml:space="preserve"> 13.12.2023. В результате чего были нарушены требования ч. 2 п. 3 ст. 289 НК РФ.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Огаров А.А.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</w:t>
      </w:r>
      <w:r>
        <w:rPr>
          <w:rFonts w:ascii="Times New Roman" w:eastAsia="Times New Roman" w:hAnsi="Times New Roman" w:cs="Times New Roman"/>
          <w:sz w:val="24"/>
        </w:rPr>
        <w:t>б административном правонарушении уведомлен надлежащим образом, посредством направления уведомления Почтой России.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</w:t>
      </w:r>
      <w:r>
        <w:rPr>
          <w:rFonts w:ascii="Times New Roman" w:eastAsia="Times New Roman" w:hAnsi="Times New Roman" w:cs="Times New Roman"/>
          <w:sz w:val="24"/>
        </w:rPr>
        <w:t>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</w:t>
      </w:r>
      <w:r>
        <w:rPr>
          <w:rFonts w:ascii="Times New Roman" w:eastAsia="Times New Roman" w:hAnsi="Times New Roman" w:cs="Times New Roman"/>
          <w:sz w:val="24"/>
        </w:rPr>
        <w:t xml:space="preserve">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</w:t>
      </w:r>
      <w:r>
        <w:rPr>
          <w:rFonts w:ascii="Times New Roman" w:eastAsia="Times New Roman" w:hAnsi="Times New Roman" w:cs="Times New Roman"/>
          <w:sz w:val="24"/>
        </w:rPr>
        <w:t>орения.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Огарова А.А.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86032405700453500001 от 26.02.2024;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</w:t>
      </w:r>
      <w:r w:rsidR="00E256FD">
        <w:rPr>
          <w:rFonts w:ascii="Times New Roman" w:eastAsia="Times New Roman" w:hAnsi="Times New Roman" w:cs="Times New Roman"/>
          <w:sz w:val="24"/>
        </w:rPr>
        <w:t>Огарова А.А.</w:t>
      </w:r>
      <w:r>
        <w:rPr>
          <w:rFonts w:ascii="Times New Roman" w:eastAsia="Times New Roman" w:hAnsi="Times New Roman" w:cs="Times New Roman"/>
          <w:sz w:val="24"/>
        </w:rPr>
        <w:t xml:space="preserve"> о явке для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</w:t>
      </w:r>
      <w:r>
        <w:rPr>
          <w:rFonts w:ascii="Times New Roman" w:eastAsia="Times New Roman" w:hAnsi="Times New Roman" w:cs="Times New Roman"/>
          <w:sz w:val="24"/>
        </w:rPr>
        <w:t>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</w:t>
      </w:r>
      <w:r>
        <w:rPr>
          <w:rFonts w:ascii="Times New Roman" w:eastAsia="Times New Roman" w:hAnsi="Times New Roman" w:cs="Times New Roman"/>
          <w:sz w:val="24"/>
        </w:rPr>
        <w:t xml:space="preserve"> платежей. 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Единая (упрощенная) налоговая декларация за 9 месяцев 2023, срок представления не позднее 20.10.2023, фактически  представлена 13.12.2023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CE1FDD" w:rsidP="00CE1FDD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Административное правонарушение, ответственность за которое установлена ст. 15.5 КоАП РФ совершено </w:t>
      </w:r>
      <w:r w:rsidR="00E256FD">
        <w:rPr>
          <w:rFonts w:ascii="Times New Roman" w:eastAsia="MS Mincho" w:hAnsi="Times New Roman" w:cs="Times New Roman"/>
          <w:sz w:val="24"/>
          <w:szCs w:val="24"/>
        </w:rPr>
        <w:t>Огаровым А.А.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впервые в течении года, предшествующего дате совершения нарушения. </w:t>
      </w:r>
    </w:p>
    <w:p w:rsidR="00CE1FDD" w:rsidP="00CE1FDD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Оценив исследованные доказательства в их совокупности, мировой судья приходит к выводу, что  </w:t>
      </w:r>
      <w:r w:rsidR="00E256FD">
        <w:rPr>
          <w:rFonts w:ascii="Times New Roman" w:eastAsia="MS Mincho" w:hAnsi="Times New Roman" w:cs="Times New Roman"/>
          <w:sz w:val="24"/>
          <w:szCs w:val="24"/>
        </w:rPr>
        <w:t>Огаров А.А.</w:t>
      </w:r>
      <w:r>
        <w:rPr>
          <w:rFonts w:ascii="Times New Roman" w:eastAsia="MS Mincho" w:hAnsi="Times New Roman" w:cs="Times New Roman"/>
          <w:sz w:val="24"/>
          <w:szCs w:val="24"/>
        </w:rPr>
        <w:t>, совершил административное правонарушение, предусмотренное ст. 15.5 Кодекса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CE1FDD" w:rsidP="00CE1FDD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 назначении наказания мировой судья учитыва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</w:t>
      </w:r>
      <w:r w:rsidR="00E256FD">
        <w:rPr>
          <w:rFonts w:ascii="Times New Roman" w:eastAsia="MS Mincho" w:hAnsi="Times New Roman" w:cs="Times New Roman"/>
          <w:sz w:val="24"/>
          <w:szCs w:val="24"/>
        </w:rPr>
        <w:t>Огарову А.А.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возможно назнач</w:t>
      </w:r>
      <w:r>
        <w:rPr>
          <w:rFonts w:ascii="Times New Roman" w:eastAsia="MS Mincho" w:hAnsi="Times New Roman" w:cs="Times New Roman"/>
          <w:sz w:val="24"/>
          <w:szCs w:val="24"/>
        </w:rPr>
        <w:t>ить административное наказание в виде предупреждения.</w:t>
      </w:r>
    </w:p>
    <w:p w:rsidR="00CE1FDD" w:rsidP="00CE1FDD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       </w:t>
      </w:r>
    </w:p>
    <w:p w:rsidR="00CE1FDD" w:rsidP="00CE1FD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</w:t>
      </w:r>
      <w:r>
        <w:rPr>
          <w:rFonts w:ascii="Times New Roman" w:eastAsia="Times New Roman" w:hAnsi="Times New Roman" w:cs="Times New Roman"/>
          <w:spacing w:val="1"/>
          <w:sz w:val="24"/>
        </w:rPr>
        <w:t>ТАНОВИЛ:</w:t>
      </w:r>
    </w:p>
    <w:p w:rsidR="00CE1FDD" w:rsidP="00CE1FDD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Генерального директора ООО «</w:t>
      </w:r>
      <w:r w:rsidR="00E256FD">
        <w:rPr>
          <w:rFonts w:ascii="Times New Roman" w:eastAsia="Times New Roman" w:hAnsi="Times New Roman" w:cs="Times New Roman"/>
          <w:sz w:val="24"/>
          <w:szCs w:val="24"/>
        </w:rPr>
        <w:t>Вектортранс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256FD">
        <w:rPr>
          <w:rFonts w:ascii="Times New Roman" w:eastAsia="Times New Roman" w:hAnsi="Times New Roman" w:cs="Times New Roman"/>
          <w:sz w:val="24"/>
          <w:szCs w:val="24"/>
        </w:rPr>
        <w:t>Огарова Алексея Александровича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</w:t>
      </w:r>
      <w:r>
        <w:rPr>
          <w:rFonts w:ascii="Times New Roman" w:eastAsia="MS Mincho" w:hAnsi="Times New Roman" w:cs="Times New Roman"/>
          <w:sz w:val="24"/>
          <w:szCs w:val="24"/>
        </w:rPr>
        <w:t>в виде предупреждения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DD" w:rsidP="00CE1FDD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CE1FDD" w:rsidP="00CE1FDD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CE1FDD" w:rsidP="00CE1FD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FDD" w:rsidP="00CE1FDD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CE1FDD" w:rsidP="00CE1FDD"/>
    <w:p w:rsidR="00CE1FDD" w:rsidP="00CE1FDD"/>
    <w:p w:rsidR="00CE1FDD" w:rsidP="00CE1FDD"/>
    <w:p w:rsidR="00CE1FDD" w:rsidP="00CE1FDD"/>
    <w:p w:rsidR="00CE1FDD" w:rsidP="00CE1FDD"/>
    <w:p w:rsidR="00CE1FDD" w:rsidP="00CE1FDD"/>
    <w:p w:rsidR="0027642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71"/>
    <w:rsid w:val="00276422"/>
    <w:rsid w:val="00390CBC"/>
    <w:rsid w:val="00670D69"/>
    <w:rsid w:val="00CE1FDD"/>
    <w:rsid w:val="00E23A71"/>
    <w:rsid w:val="00E256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5D0088-C18C-4913-82FA-F2AC0EC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DD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